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A63" w:rsidRDefault="00C54A63" w:rsidP="00C54A6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Because of a deficiency of iron, the person with iron deficiency anemia is unable to make sufficient:</w:t>
      </w:r>
    </w:p>
    <w:tbl>
      <w:tblPr>
        <w:tblW w:w="0" w:type="auto"/>
        <w:tblCellMar>
          <w:left w:w="45" w:type="dxa"/>
          <w:right w:w="45" w:type="dxa"/>
        </w:tblCellMar>
        <w:tblLook w:val="0000" w:firstRow="0" w:lastRow="0" w:firstColumn="0" w:lastColumn="0" w:noHBand="0" w:noVBand="0"/>
      </w:tblPr>
      <w:tblGrid>
        <w:gridCol w:w="360"/>
        <w:gridCol w:w="8100"/>
      </w:tblGrid>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plasma</w:t>
            </w:r>
            <w:proofErr w:type="gramEnd"/>
            <w:r>
              <w:rPr>
                <w:rFonts w:ascii="Times New Roman" w:hAnsi="Times New Roman" w:cs="Times New Roman"/>
                <w:color w:val="000000"/>
                <w:sz w:val="24"/>
                <w:szCs w:val="24"/>
              </w:rPr>
              <w:t>.</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WBCs.</w:t>
            </w:r>
          </w:p>
        </w:tc>
      </w:tr>
      <w:tr w:rsidR="00C54A63">
        <w:tc>
          <w:tcPr>
            <w:tcW w:w="360" w:type="dxa"/>
            <w:tcBorders>
              <w:top w:val="nil"/>
              <w:left w:val="nil"/>
              <w:bottom w:val="nil"/>
              <w:right w:val="nil"/>
            </w:tcBorders>
          </w:tcPr>
          <w:p w:rsidR="00C54A63" w:rsidRDefault="00DE7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54A63">
              <w:rPr>
                <w:rFonts w:ascii="Times New Roman" w:hAnsi="Times New Roman" w:cs="Times New Roman"/>
                <w:color w:val="000000"/>
              </w:rPr>
              <w:t>c.</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hemoglobin</w:t>
            </w:r>
            <w:proofErr w:type="gramEnd"/>
            <w:r>
              <w:rPr>
                <w:rFonts w:ascii="Times New Roman" w:hAnsi="Times New Roman" w:cs="Times New Roman"/>
                <w:color w:val="000000"/>
                <w:sz w:val="24"/>
                <w:szCs w:val="24"/>
              </w:rPr>
              <w:t>.</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antibodies</w:t>
            </w:r>
            <w:proofErr w:type="gramEnd"/>
            <w:r>
              <w:rPr>
                <w:rFonts w:ascii="Times New Roman" w:hAnsi="Times New Roman" w:cs="Times New Roman"/>
                <w:color w:val="000000"/>
                <w:sz w:val="24"/>
                <w:szCs w:val="24"/>
              </w:rPr>
              <w:t>.</w:t>
            </w:r>
          </w:p>
        </w:tc>
      </w:tr>
    </w:tbl>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54A63" w:rsidRDefault="00C54A63" w:rsidP="00C54A6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nurse is aware that a common cause of reduced amounts of erythropoietin is:</w:t>
      </w:r>
    </w:p>
    <w:tbl>
      <w:tblPr>
        <w:tblW w:w="0" w:type="auto"/>
        <w:tblCellMar>
          <w:left w:w="45" w:type="dxa"/>
          <w:right w:w="45" w:type="dxa"/>
        </w:tblCellMar>
        <w:tblLook w:val="0000" w:firstRow="0" w:lastRow="0" w:firstColumn="0" w:lastColumn="0" w:noHBand="0" w:noVBand="0"/>
      </w:tblPr>
      <w:tblGrid>
        <w:gridCol w:w="360"/>
        <w:gridCol w:w="8100"/>
      </w:tblGrid>
      <w:tr w:rsidR="00C54A63">
        <w:tc>
          <w:tcPr>
            <w:tcW w:w="360" w:type="dxa"/>
            <w:tcBorders>
              <w:top w:val="nil"/>
              <w:left w:val="nil"/>
              <w:bottom w:val="nil"/>
              <w:right w:val="nil"/>
            </w:tcBorders>
          </w:tcPr>
          <w:p w:rsidR="00C54A63" w:rsidRDefault="00DE7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54A63">
              <w:rPr>
                <w:rFonts w:ascii="Times New Roman" w:hAnsi="Times New Roman" w:cs="Times New Roman"/>
                <w:color w:val="000000"/>
              </w:rPr>
              <w:t>a.</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renal</w:t>
            </w:r>
            <w:proofErr w:type="gramEnd"/>
            <w:r>
              <w:rPr>
                <w:rFonts w:ascii="Times New Roman" w:hAnsi="Times New Roman" w:cs="Times New Roman"/>
                <w:color w:val="000000"/>
                <w:sz w:val="24"/>
                <w:szCs w:val="24"/>
              </w:rPr>
              <w:t xml:space="preserve"> failure.</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liver</w:t>
            </w:r>
            <w:proofErr w:type="gramEnd"/>
            <w:r>
              <w:rPr>
                <w:rFonts w:ascii="Times New Roman" w:hAnsi="Times New Roman" w:cs="Times New Roman"/>
                <w:color w:val="000000"/>
                <w:sz w:val="24"/>
                <w:szCs w:val="24"/>
              </w:rPr>
              <w:t xml:space="preserve"> cancer.</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emphysema</w:t>
            </w:r>
            <w:proofErr w:type="gramEnd"/>
            <w:r>
              <w:rPr>
                <w:rFonts w:ascii="Times New Roman" w:hAnsi="Times New Roman" w:cs="Times New Roman"/>
                <w:color w:val="000000"/>
                <w:sz w:val="24"/>
                <w:szCs w:val="24"/>
              </w:rPr>
              <w:t>.</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diabetes</w:t>
            </w:r>
            <w:proofErr w:type="gramEnd"/>
            <w:r>
              <w:rPr>
                <w:rFonts w:ascii="Times New Roman" w:hAnsi="Times New Roman" w:cs="Times New Roman"/>
                <w:color w:val="000000"/>
                <w:sz w:val="24"/>
                <w:szCs w:val="24"/>
              </w:rPr>
              <w:t>.</w:t>
            </w:r>
          </w:p>
        </w:tc>
      </w:tr>
    </w:tbl>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54A63" w:rsidRDefault="00C54A63" w:rsidP="00C54A6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nurse anticipates that the patient with iron deficiency anemia will have red cells that are:</w:t>
      </w:r>
    </w:p>
    <w:tbl>
      <w:tblPr>
        <w:tblW w:w="0" w:type="auto"/>
        <w:tblCellMar>
          <w:left w:w="45" w:type="dxa"/>
          <w:right w:w="45" w:type="dxa"/>
        </w:tblCellMar>
        <w:tblLook w:val="0000" w:firstRow="0" w:lastRow="0" w:firstColumn="0" w:lastColumn="0" w:noHBand="0" w:noVBand="0"/>
      </w:tblPr>
      <w:tblGrid>
        <w:gridCol w:w="365"/>
        <w:gridCol w:w="8100"/>
      </w:tblGrid>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normochromic</w:t>
            </w:r>
            <w:proofErr w:type="gramEnd"/>
            <w:r>
              <w:rPr>
                <w:rFonts w:ascii="Times New Roman" w:hAnsi="Times New Roman" w:cs="Times New Roman"/>
                <w:color w:val="000000"/>
                <w:sz w:val="24"/>
                <w:szCs w:val="24"/>
              </w:rPr>
              <w:t xml:space="preserve"> and normocytic.</w:t>
            </w:r>
          </w:p>
        </w:tc>
      </w:tr>
      <w:tr w:rsidR="00C54A63">
        <w:tc>
          <w:tcPr>
            <w:tcW w:w="360" w:type="dxa"/>
            <w:tcBorders>
              <w:top w:val="nil"/>
              <w:left w:val="nil"/>
              <w:bottom w:val="nil"/>
              <w:right w:val="nil"/>
            </w:tcBorders>
          </w:tcPr>
          <w:p w:rsidR="00C54A63" w:rsidRDefault="00DE7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54A63">
              <w:rPr>
                <w:rFonts w:ascii="Times New Roman" w:hAnsi="Times New Roman" w:cs="Times New Roman"/>
                <w:color w:val="000000"/>
              </w:rPr>
              <w:t>b.</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hypochromic</w:t>
            </w:r>
            <w:proofErr w:type="gramEnd"/>
            <w:r>
              <w:rPr>
                <w:rFonts w:ascii="Times New Roman" w:hAnsi="Times New Roman" w:cs="Times New Roman"/>
                <w:color w:val="000000"/>
                <w:sz w:val="24"/>
                <w:szCs w:val="24"/>
              </w:rPr>
              <w:t xml:space="preserve"> and microcytic.</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hyperchromic</w:t>
            </w:r>
            <w:proofErr w:type="spellEnd"/>
            <w:proofErr w:type="gramEnd"/>
            <w:r>
              <w:rPr>
                <w:rFonts w:ascii="Times New Roman" w:hAnsi="Times New Roman" w:cs="Times New Roman"/>
                <w:color w:val="000000"/>
                <w:sz w:val="24"/>
                <w:szCs w:val="24"/>
              </w:rPr>
              <w:t xml:space="preserve"> and macrocytic.</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normochromic</w:t>
            </w:r>
            <w:proofErr w:type="gramEnd"/>
            <w:r>
              <w:rPr>
                <w:rFonts w:ascii="Times New Roman" w:hAnsi="Times New Roman" w:cs="Times New Roman"/>
                <w:color w:val="000000"/>
                <w:sz w:val="24"/>
                <w:szCs w:val="24"/>
              </w:rPr>
              <w:t xml:space="preserve"> and microcytic.</w:t>
            </w:r>
          </w:p>
        </w:tc>
      </w:tr>
    </w:tbl>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54A63" w:rsidRDefault="00C54A63" w:rsidP="00C54A6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 xml:space="preserve">Change question stem, answer options, rationale, and cognitive level as follows: </w:t>
      </w:r>
    </w:p>
    <w:p w:rsidR="00C54A63" w:rsidRDefault="00C54A63" w:rsidP="00C54A63">
      <w:pPr>
        <w:keepLines/>
        <w:tabs>
          <w:tab w:val="right" w:pos="-180"/>
          <w:tab w:val="left" w:pos="0"/>
        </w:tabs>
        <w:suppressAutoHyphen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The student nurse is preparing to administer an iron preparation via the intramuscular (IM) route. Which action by the student indicates the need for further instruction?</w:t>
      </w:r>
    </w:p>
    <w:tbl>
      <w:tblPr>
        <w:tblW w:w="0" w:type="auto"/>
        <w:tblCellMar>
          <w:left w:w="45" w:type="dxa"/>
          <w:right w:w="45" w:type="dxa"/>
        </w:tblCellMar>
        <w:tblLook w:val="0000" w:firstRow="0" w:lastRow="0" w:firstColumn="0" w:lastColumn="0" w:noHBand="0" w:noVBand="0"/>
      </w:tblPr>
      <w:tblGrid>
        <w:gridCol w:w="365"/>
        <w:gridCol w:w="8100"/>
      </w:tblGrid>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student changes needles after drawing up the medication.</w:t>
            </w:r>
          </w:p>
        </w:tc>
      </w:tr>
      <w:tr w:rsidR="00C54A63">
        <w:tc>
          <w:tcPr>
            <w:tcW w:w="360" w:type="dxa"/>
            <w:tcBorders>
              <w:top w:val="nil"/>
              <w:left w:val="nil"/>
              <w:bottom w:val="nil"/>
              <w:right w:val="nil"/>
            </w:tcBorders>
          </w:tcPr>
          <w:p w:rsidR="00C54A63" w:rsidRDefault="00DE7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54A63">
              <w:rPr>
                <w:rFonts w:ascii="Times New Roman" w:hAnsi="Times New Roman" w:cs="Times New Roman"/>
                <w:color w:val="000000"/>
              </w:rPr>
              <w:t>b.</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student chooses a 1 1/2 inch needle.</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student chooses a 20-gauge needle.</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student uses the Z-track technique when administering the injection.</w:t>
            </w:r>
          </w:p>
        </w:tc>
      </w:tr>
    </w:tbl>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54A63" w:rsidRDefault="00C54A63" w:rsidP="00C54A6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nurse stresses to the patient with sickle cell anemia that one of the most elementary home interventions to help prevent sickle cell crisis is to:</w:t>
      </w:r>
    </w:p>
    <w:tbl>
      <w:tblPr>
        <w:tblW w:w="0" w:type="auto"/>
        <w:tblCellMar>
          <w:left w:w="45" w:type="dxa"/>
          <w:right w:w="45" w:type="dxa"/>
        </w:tblCellMar>
        <w:tblLook w:val="0000" w:firstRow="0" w:lastRow="0" w:firstColumn="0" w:lastColumn="0" w:noHBand="0" w:noVBand="0"/>
      </w:tblPr>
      <w:tblGrid>
        <w:gridCol w:w="365"/>
        <w:gridCol w:w="8100"/>
      </w:tblGrid>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iron supplements daily.</w:t>
            </w:r>
          </w:p>
        </w:tc>
      </w:tr>
      <w:tr w:rsidR="00C54A63">
        <w:tc>
          <w:tcPr>
            <w:tcW w:w="360" w:type="dxa"/>
            <w:tcBorders>
              <w:top w:val="nil"/>
              <w:left w:val="nil"/>
              <w:bottom w:val="nil"/>
              <w:right w:val="nil"/>
            </w:tcBorders>
          </w:tcPr>
          <w:p w:rsidR="00C54A63" w:rsidRDefault="00DE7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54A63">
              <w:rPr>
                <w:rFonts w:ascii="Times New Roman" w:hAnsi="Times New Roman" w:cs="Times New Roman"/>
                <w:color w:val="000000"/>
              </w:rPr>
              <w:t>b.</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maintain</w:t>
            </w:r>
            <w:proofErr w:type="gramEnd"/>
            <w:r>
              <w:rPr>
                <w:rFonts w:ascii="Times New Roman" w:hAnsi="Times New Roman" w:cs="Times New Roman"/>
                <w:color w:val="000000"/>
                <w:sz w:val="24"/>
                <w:szCs w:val="24"/>
              </w:rPr>
              <w:t xml:space="preserve"> adequate fluid intake.</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engage</w:t>
            </w:r>
            <w:proofErr w:type="gramEnd"/>
            <w:r>
              <w:rPr>
                <w:rFonts w:ascii="Times New Roman" w:hAnsi="Times New Roman" w:cs="Times New Roman"/>
                <w:color w:val="000000"/>
                <w:sz w:val="24"/>
                <w:szCs w:val="24"/>
              </w:rPr>
              <w:t xml:space="preserve"> in daily exercise.</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eat</w:t>
            </w:r>
            <w:proofErr w:type="gramEnd"/>
            <w:r>
              <w:rPr>
                <w:rFonts w:ascii="Times New Roman" w:hAnsi="Times New Roman" w:cs="Times New Roman"/>
                <w:color w:val="000000"/>
                <w:sz w:val="24"/>
                <w:szCs w:val="24"/>
              </w:rPr>
              <w:t xml:space="preserve"> leafy green vegetables.</w:t>
            </w:r>
          </w:p>
        </w:tc>
      </w:tr>
    </w:tbl>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54A63" w:rsidRDefault="00C54A63" w:rsidP="00C54A6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The nurse is conscientious in the care of the feet and legs of a patient with sickle cell anemia because:</w:t>
      </w:r>
    </w:p>
    <w:tbl>
      <w:tblPr>
        <w:tblW w:w="0" w:type="auto"/>
        <w:tblCellMar>
          <w:left w:w="45" w:type="dxa"/>
          <w:right w:w="45" w:type="dxa"/>
        </w:tblCellMar>
        <w:tblLook w:val="0000" w:firstRow="0" w:lastRow="0" w:firstColumn="0" w:lastColumn="0" w:noHBand="0" w:noVBand="0"/>
      </w:tblPr>
      <w:tblGrid>
        <w:gridCol w:w="360"/>
        <w:gridCol w:w="8100"/>
      </w:tblGrid>
      <w:tr w:rsidR="00C54A63">
        <w:tc>
          <w:tcPr>
            <w:tcW w:w="360" w:type="dxa"/>
            <w:tcBorders>
              <w:top w:val="nil"/>
              <w:left w:val="nil"/>
              <w:bottom w:val="nil"/>
              <w:right w:val="nil"/>
            </w:tcBorders>
          </w:tcPr>
          <w:p w:rsidR="00C54A63" w:rsidRDefault="00DE7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54A63">
              <w:rPr>
                <w:rFonts w:ascii="Times New Roman" w:hAnsi="Times New Roman" w:cs="Times New Roman"/>
                <w:color w:val="000000"/>
              </w:rPr>
              <w:t>a.</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stasis</w:t>
            </w:r>
            <w:proofErr w:type="gramEnd"/>
            <w:r>
              <w:rPr>
                <w:rFonts w:ascii="Times New Roman" w:hAnsi="Times New Roman" w:cs="Times New Roman"/>
                <w:color w:val="000000"/>
                <w:sz w:val="24"/>
                <w:szCs w:val="24"/>
              </w:rPr>
              <w:t xml:space="preserve"> ulcers are a constant threat.</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bleeding</w:t>
            </w:r>
            <w:proofErr w:type="gramEnd"/>
            <w:r>
              <w:rPr>
                <w:rFonts w:ascii="Times New Roman" w:hAnsi="Times New Roman" w:cs="Times New Roman"/>
                <w:color w:val="000000"/>
                <w:sz w:val="24"/>
                <w:szCs w:val="24"/>
              </w:rPr>
              <w:t xml:space="preserve"> may occur on the soles of the feet.</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edema</w:t>
            </w:r>
            <w:proofErr w:type="gramEnd"/>
            <w:r>
              <w:rPr>
                <w:rFonts w:ascii="Times New Roman" w:hAnsi="Times New Roman" w:cs="Times New Roman"/>
                <w:color w:val="000000"/>
                <w:sz w:val="24"/>
                <w:szCs w:val="24"/>
              </w:rPr>
              <w:t xml:space="preserve"> of the feet increases activity intolerance.</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toenails</w:t>
            </w:r>
            <w:proofErr w:type="gramEnd"/>
            <w:r>
              <w:rPr>
                <w:rFonts w:ascii="Times New Roman" w:hAnsi="Times New Roman" w:cs="Times New Roman"/>
                <w:color w:val="000000"/>
                <w:sz w:val="24"/>
                <w:szCs w:val="24"/>
              </w:rPr>
              <w:t xml:space="preserve"> must be kept short to avoid ingrown nails.</w:t>
            </w:r>
          </w:p>
        </w:tc>
      </w:tr>
    </w:tbl>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54A63" w:rsidRDefault="00C54A63" w:rsidP="00C54A6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nurse evaluates a need for further instruction to the patient with sickle cell anemia when he says:</w:t>
      </w:r>
    </w:p>
    <w:tbl>
      <w:tblPr>
        <w:tblW w:w="0" w:type="auto"/>
        <w:tblCellMar>
          <w:left w:w="45" w:type="dxa"/>
          <w:right w:w="45" w:type="dxa"/>
        </w:tblCellMar>
        <w:tblLook w:val="0000" w:firstRow="0" w:lastRow="0" w:firstColumn="0" w:lastColumn="0" w:noHBand="0" w:noVBand="0"/>
      </w:tblPr>
      <w:tblGrid>
        <w:gridCol w:w="365"/>
        <w:gridCol w:w="8100"/>
      </w:tblGrid>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know I’m not supposed to drink iced drinks.”</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surely do miss my three beers in the afternoon.”</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walk every day rather than doing other strenuous exercise.”</w:t>
            </w:r>
          </w:p>
        </w:tc>
      </w:tr>
      <w:tr w:rsidR="00C54A63">
        <w:tc>
          <w:tcPr>
            <w:tcW w:w="360" w:type="dxa"/>
            <w:tcBorders>
              <w:top w:val="nil"/>
              <w:left w:val="nil"/>
              <w:bottom w:val="nil"/>
              <w:right w:val="nil"/>
            </w:tcBorders>
          </w:tcPr>
          <w:p w:rsidR="00C54A63" w:rsidRDefault="00DE7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54A63">
              <w:rPr>
                <w:rFonts w:ascii="Times New Roman" w:hAnsi="Times New Roman" w:cs="Times New Roman"/>
                <w:color w:val="000000"/>
              </w:rPr>
              <w:t>d.</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am looking forward to my annual ski trip to Colorado.”</w:t>
            </w:r>
          </w:p>
        </w:tc>
      </w:tr>
    </w:tbl>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54A63" w:rsidRDefault="00C54A63" w:rsidP="00C54A6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The nurse is aware that the eventual outcome of angiotensin on the circulatory system is:</w:t>
      </w:r>
    </w:p>
    <w:tbl>
      <w:tblPr>
        <w:tblW w:w="0" w:type="auto"/>
        <w:tblCellMar>
          <w:left w:w="45" w:type="dxa"/>
          <w:right w:w="45" w:type="dxa"/>
        </w:tblCellMar>
        <w:tblLook w:val="0000" w:firstRow="0" w:lastRow="0" w:firstColumn="0" w:lastColumn="0" w:noHBand="0" w:noVBand="0"/>
      </w:tblPr>
      <w:tblGrid>
        <w:gridCol w:w="360"/>
        <w:gridCol w:w="8100"/>
      </w:tblGrid>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vasoconstriction</w:t>
            </w:r>
            <w:proofErr w:type="gramEnd"/>
            <w:r>
              <w:rPr>
                <w:rFonts w:ascii="Times New Roman" w:hAnsi="Times New Roman" w:cs="Times New Roman"/>
                <w:color w:val="000000"/>
                <w:sz w:val="24"/>
                <w:szCs w:val="24"/>
              </w:rPr>
              <w:t>.</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release</w:t>
            </w:r>
            <w:proofErr w:type="gramEnd"/>
            <w:r>
              <w:rPr>
                <w:rFonts w:ascii="Times New Roman" w:hAnsi="Times New Roman" w:cs="Times New Roman"/>
                <w:color w:val="000000"/>
                <w:sz w:val="24"/>
                <w:szCs w:val="24"/>
              </w:rPr>
              <w:t xml:space="preserve"> of sodium and water to be excreted.</w:t>
            </w:r>
          </w:p>
        </w:tc>
      </w:tr>
      <w:tr w:rsidR="00C54A63">
        <w:tc>
          <w:tcPr>
            <w:tcW w:w="360" w:type="dxa"/>
            <w:tcBorders>
              <w:top w:val="nil"/>
              <w:left w:val="nil"/>
              <w:bottom w:val="nil"/>
              <w:right w:val="nil"/>
            </w:tcBorders>
          </w:tcPr>
          <w:p w:rsidR="00C54A63" w:rsidRDefault="00DE7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C54A63">
              <w:rPr>
                <w:rFonts w:ascii="Times New Roman" w:hAnsi="Times New Roman" w:cs="Times New Roman"/>
                <w:color w:val="000000"/>
              </w:rPr>
              <w:t>c.</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w:t>
            </w:r>
            <w:proofErr w:type="gramEnd"/>
            <w:r>
              <w:rPr>
                <w:rFonts w:ascii="Times New Roman" w:hAnsi="Times New Roman" w:cs="Times New Roman"/>
                <w:color w:val="000000"/>
                <w:sz w:val="24"/>
                <w:szCs w:val="24"/>
              </w:rPr>
              <w:t xml:space="preserve"> in blood pressure.</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decrease</w:t>
            </w:r>
            <w:proofErr w:type="gramEnd"/>
            <w:r>
              <w:rPr>
                <w:rFonts w:ascii="Times New Roman" w:hAnsi="Times New Roman" w:cs="Times New Roman"/>
                <w:color w:val="000000"/>
                <w:sz w:val="24"/>
                <w:szCs w:val="24"/>
              </w:rPr>
              <w:t xml:space="preserve"> in cardiac output.</w:t>
            </w:r>
          </w:p>
        </w:tc>
      </w:tr>
    </w:tbl>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54A63" w:rsidRDefault="00C54A63" w:rsidP="00C54A6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85-year-old patient asks the nurse why he has a heart murmur now after all these years. What is the most likely cause of this patient’s heart murmur?</w:t>
      </w:r>
    </w:p>
    <w:tbl>
      <w:tblPr>
        <w:tblW w:w="0" w:type="auto"/>
        <w:tblCellMar>
          <w:left w:w="45" w:type="dxa"/>
          <w:right w:w="45" w:type="dxa"/>
        </w:tblCellMar>
        <w:tblLook w:val="0000" w:firstRow="0" w:lastRow="0" w:firstColumn="0" w:lastColumn="0" w:noHBand="0" w:noVBand="0"/>
      </w:tblPr>
      <w:tblGrid>
        <w:gridCol w:w="360"/>
        <w:gridCol w:w="8100"/>
      </w:tblGrid>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Hypertension</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Atherosclerosis</w:t>
            </w:r>
          </w:p>
        </w:tc>
      </w:tr>
      <w:tr w:rsidR="00C54A63">
        <w:tc>
          <w:tcPr>
            <w:tcW w:w="360" w:type="dxa"/>
            <w:tcBorders>
              <w:top w:val="nil"/>
              <w:left w:val="nil"/>
              <w:bottom w:val="nil"/>
              <w:right w:val="nil"/>
            </w:tcBorders>
          </w:tcPr>
          <w:p w:rsidR="00C54A63" w:rsidRDefault="00DE7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54A63">
              <w:rPr>
                <w:rFonts w:ascii="Times New Roman" w:hAnsi="Times New Roman" w:cs="Times New Roman"/>
                <w:color w:val="000000"/>
              </w:rPr>
              <w:t>c.</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Insufficient valves</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Weakened pacemaker</w:t>
            </w:r>
          </w:p>
        </w:tc>
      </w:tr>
    </w:tbl>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54A63" w:rsidRDefault="00C54A63" w:rsidP="00C54A6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When assessing a patient with the complaint of hypertension, the nurse will inquire if the patient routinely takes:</w:t>
      </w:r>
    </w:p>
    <w:tbl>
      <w:tblPr>
        <w:tblW w:w="0" w:type="auto"/>
        <w:tblCellMar>
          <w:left w:w="45" w:type="dxa"/>
          <w:right w:w="45" w:type="dxa"/>
        </w:tblCellMar>
        <w:tblLook w:val="0000" w:firstRow="0" w:lastRow="0" w:firstColumn="0" w:lastColumn="0" w:noHBand="0" w:noVBand="0"/>
      </w:tblPr>
      <w:tblGrid>
        <w:gridCol w:w="365"/>
        <w:gridCol w:w="8100"/>
      </w:tblGrid>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vitamins</w:t>
            </w:r>
            <w:proofErr w:type="gramEnd"/>
            <w:r>
              <w:rPr>
                <w:rFonts w:ascii="Times New Roman" w:hAnsi="Times New Roman" w:cs="Times New Roman"/>
                <w:color w:val="000000"/>
                <w:sz w:val="24"/>
                <w:szCs w:val="24"/>
              </w:rPr>
              <w:t>.</w:t>
            </w:r>
          </w:p>
        </w:tc>
      </w:tr>
      <w:tr w:rsidR="00C54A63">
        <w:tc>
          <w:tcPr>
            <w:tcW w:w="360" w:type="dxa"/>
            <w:tcBorders>
              <w:top w:val="nil"/>
              <w:left w:val="nil"/>
              <w:bottom w:val="nil"/>
              <w:right w:val="nil"/>
            </w:tcBorders>
          </w:tcPr>
          <w:p w:rsidR="00C54A63" w:rsidRDefault="00DE7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54A63">
              <w:rPr>
                <w:rFonts w:ascii="Times New Roman" w:hAnsi="Times New Roman" w:cs="Times New Roman"/>
                <w:color w:val="000000"/>
              </w:rPr>
              <w:t>b.</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cold</w:t>
            </w:r>
            <w:proofErr w:type="gramEnd"/>
            <w:r>
              <w:rPr>
                <w:rFonts w:ascii="Times New Roman" w:hAnsi="Times New Roman" w:cs="Times New Roman"/>
                <w:color w:val="000000"/>
                <w:sz w:val="24"/>
                <w:szCs w:val="24"/>
              </w:rPr>
              <w:t xml:space="preserve"> remedies.</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laxatives</w:t>
            </w:r>
            <w:proofErr w:type="gramEnd"/>
            <w:r>
              <w:rPr>
                <w:rFonts w:ascii="Times New Roman" w:hAnsi="Times New Roman" w:cs="Times New Roman"/>
                <w:color w:val="000000"/>
                <w:sz w:val="24"/>
                <w:szCs w:val="24"/>
              </w:rPr>
              <w:t>.</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antacids</w:t>
            </w:r>
            <w:proofErr w:type="gramEnd"/>
            <w:r>
              <w:rPr>
                <w:rFonts w:ascii="Times New Roman" w:hAnsi="Times New Roman" w:cs="Times New Roman"/>
                <w:color w:val="000000"/>
                <w:sz w:val="24"/>
                <w:szCs w:val="24"/>
              </w:rPr>
              <w:t>.</w:t>
            </w:r>
          </w:p>
        </w:tc>
      </w:tr>
    </w:tbl>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54A63" w:rsidRDefault="00C54A63" w:rsidP="00C54A6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The patient asks if it is harmful for him to drink a glass of wine with dinner on a daily basis. Which is the nurse’s best response?</w:t>
      </w:r>
    </w:p>
    <w:tbl>
      <w:tblPr>
        <w:tblW w:w="0" w:type="auto"/>
        <w:tblCellMar>
          <w:left w:w="45" w:type="dxa"/>
          <w:right w:w="45" w:type="dxa"/>
        </w:tblCellMar>
        <w:tblLook w:val="0000" w:firstRow="0" w:lastRow="0" w:firstColumn="0" w:lastColumn="0" w:noHBand="0" w:noVBand="0"/>
      </w:tblPr>
      <w:tblGrid>
        <w:gridCol w:w="360"/>
        <w:gridCol w:w="8100"/>
      </w:tblGrid>
      <w:tr w:rsidR="00C54A63">
        <w:tc>
          <w:tcPr>
            <w:tcW w:w="360" w:type="dxa"/>
            <w:tcBorders>
              <w:top w:val="nil"/>
              <w:left w:val="nil"/>
              <w:bottom w:val="nil"/>
              <w:right w:val="nil"/>
            </w:tcBorders>
          </w:tcPr>
          <w:p w:rsidR="00C54A63" w:rsidRDefault="00DE7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54A63">
              <w:rPr>
                <w:rFonts w:ascii="Times New Roman" w:hAnsi="Times New Roman" w:cs="Times New Roman"/>
                <w:color w:val="000000"/>
              </w:rPr>
              <w:t>a.</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 long as it is okay with your physician, moderate alcohol intake can be beneficial to your cardiovascular health.”</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“Drinking wine on a daily basis may lead to you having issues with increased blood pressure.”</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may want to be careful because drinking wine with dinner may stimulate your appetite significantly.”</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practice may cause your triglyceride level to rise, so I would discourage it.”</w:t>
            </w:r>
          </w:p>
        </w:tc>
      </w:tr>
    </w:tbl>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54A63" w:rsidRDefault="00C54A63" w:rsidP="00C54A6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Hypertension is diagnosed by the finding of a blood pressure reading greater than:</w:t>
      </w:r>
    </w:p>
    <w:tbl>
      <w:tblPr>
        <w:tblW w:w="0" w:type="auto"/>
        <w:tblCellMar>
          <w:left w:w="45" w:type="dxa"/>
          <w:right w:w="45" w:type="dxa"/>
        </w:tblCellMar>
        <w:tblLook w:val="0000" w:firstRow="0" w:lastRow="0" w:firstColumn="0" w:lastColumn="0" w:noHBand="0" w:noVBand="0"/>
      </w:tblPr>
      <w:tblGrid>
        <w:gridCol w:w="365"/>
        <w:gridCol w:w="8100"/>
      </w:tblGrid>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120/80 twice, 2 weeks apart.</w:t>
            </w:r>
          </w:p>
        </w:tc>
      </w:tr>
      <w:tr w:rsidR="00C54A63">
        <w:tc>
          <w:tcPr>
            <w:tcW w:w="360" w:type="dxa"/>
            <w:tcBorders>
              <w:top w:val="nil"/>
              <w:left w:val="nil"/>
              <w:bottom w:val="nil"/>
              <w:right w:val="nil"/>
            </w:tcBorders>
          </w:tcPr>
          <w:p w:rsidR="00C54A63" w:rsidRDefault="00DE7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54A63">
              <w:rPr>
                <w:rFonts w:ascii="Times New Roman" w:hAnsi="Times New Roman" w:cs="Times New Roman"/>
                <w:color w:val="000000"/>
              </w:rPr>
              <w:t>b.</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140/90 twice, 2 weeks apart.</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120/80 on 3 consecutive days.</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140/90 every day for a week.</w:t>
            </w:r>
          </w:p>
        </w:tc>
      </w:tr>
    </w:tbl>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54A63" w:rsidRDefault="00C54A63" w:rsidP="00C54A6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Because of reduced sensitivity of the baroreceptors in the older adult who is also on a diuretic, the nurse instructs the patient to:</w:t>
      </w:r>
    </w:p>
    <w:tbl>
      <w:tblPr>
        <w:tblW w:w="0" w:type="auto"/>
        <w:tblCellMar>
          <w:left w:w="45" w:type="dxa"/>
          <w:right w:w="45" w:type="dxa"/>
        </w:tblCellMar>
        <w:tblLook w:val="0000" w:firstRow="0" w:lastRow="0" w:firstColumn="0" w:lastColumn="0" w:noHBand="0" w:noVBand="0"/>
      </w:tblPr>
      <w:tblGrid>
        <w:gridCol w:w="360"/>
        <w:gridCol w:w="8100"/>
      </w:tblGrid>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walk</w:t>
            </w:r>
            <w:proofErr w:type="gramEnd"/>
            <w:r>
              <w:rPr>
                <w:rFonts w:ascii="Times New Roman" w:hAnsi="Times New Roman" w:cs="Times New Roman"/>
                <w:color w:val="000000"/>
                <w:sz w:val="24"/>
                <w:szCs w:val="24"/>
              </w:rPr>
              <w:t xml:space="preserve"> for 20 minutes a day.</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w:t>
            </w:r>
            <w:proofErr w:type="gramEnd"/>
            <w:r>
              <w:rPr>
                <w:rFonts w:ascii="Times New Roman" w:hAnsi="Times New Roman" w:cs="Times New Roman"/>
                <w:color w:val="000000"/>
                <w:sz w:val="24"/>
                <w:szCs w:val="24"/>
              </w:rPr>
              <w:t xml:space="preserve"> sodium in the diet.</w:t>
            </w:r>
          </w:p>
        </w:tc>
      </w:tr>
      <w:tr w:rsidR="00C54A63">
        <w:tc>
          <w:tcPr>
            <w:tcW w:w="360" w:type="dxa"/>
            <w:tcBorders>
              <w:top w:val="nil"/>
              <w:left w:val="nil"/>
              <w:bottom w:val="nil"/>
              <w:right w:val="nil"/>
            </w:tcBorders>
          </w:tcPr>
          <w:p w:rsidR="00C54A63" w:rsidRDefault="00DE7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54A63">
              <w:rPr>
                <w:rFonts w:ascii="Times New Roman" w:hAnsi="Times New Roman" w:cs="Times New Roman"/>
                <w:color w:val="000000"/>
              </w:rPr>
              <w:t>c.</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sit</w:t>
            </w:r>
            <w:proofErr w:type="gramEnd"/>
            <w:r>
              <w:rPr>
                <w:rFonts w:ascii="Times New Roman" w:hAnsi="Times New Roman" w:cs="Times New Roman"/>
                <w:color w:val="000000"/>
                <w:sz w:val="24"/>
                <w:szCs w:val="24"/>
              </w:rPr>
              <w:t xml:space="preserve"> on the side of the bed before standing.</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a walker for all ambulation.</w:t>
            </w:r>
          </w:p>
        </w:tc>
      </w:tr>
    </w:tbl>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54A63" w:rsidRDefault="00C54A63" w:rsidP="00C54A6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The nurse adds an intervention to the care plan of a patient who has just been prescribed a thiazide diuretic, which is to increase:</w:t>
      </w:r>
    </w:p>
    <w:tbl>
      <w:tblPr>
        <w:tblW w:w="0" w:type="auto"/>
        <w:tblCellMar>
          <w:left w:w="45" w:type="dxa"/>
          <w:right w:w="45" w:type="dxa"/>
        </w:tblCellMar>
        <w:tblLook w:val="0000" w:firstRow="0" w:lastRow="0" w:firstColumn="0" w:lastColumn="0" w:noHBand="0" w:noVBand="0"/>
      </w:tblPr>
      <w:tblGrid>
        <w:gridCol w:w="360"/>
        <w:gridCol w:w="8100"/>
      </w:tblGrid>
      <w:tr w:rsidR="00C54A63">
        <w:tc>
          <w:tcPr>
            <w:tcW w:w="360" w:type="dxa"/>
            <w:tcBorders>
              <w:top w:val="nil"/>
              <w:left w:val="nil"/>
              <w:bottom w:val="nil"/>
              <w:right w:val="nil"/>
            </w:tcBorders>
          </w:tcPr>
          <w:p w:rsidR="00C54A63" w:rsidRDefault="00DE7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54A63">
              <w:rPr>
                <w:rFonts w:ascii="Times New Roman" w:hAnsi="Times New Roman" w:cs="Times New Roman"/>
                <w:color w:val="000000"/>
              </w:rPr>
              <w:t>a.</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intake</w:t>
            </w:r>
            <w:proofErr w:type="gramEnd"/>
            <w:r>
              <w:rPr>
                <w:rFonts w:ascii="Times New Roman" w:hAnsi="Times New Roman" w:cs="Times New Roman"/>
                <w:color w:val="000000"/>
                <w:sz w:val="24"/>
                <w:szCs w:val="24"/>
              </w:rPr>
              <w:t xml:space="preserve"> of foods containing potassium.</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carbohydrates</w:t>
            </w:r>
            <w:proofErr w:type="gramEnd"/>
            <w:r>
              <w:rPr>
                <w:rFonts w:ascii="Times New Roman" w:hAnsi="Times New Roman" w:cs="Times New Roman"/>
                <w:color w:val="000000"/>
                <w:sz w:val="24"/>
                <w:szCs w:val="24"/>
              </w:rPr>
              <w:t xml:space="preserve"> in the diet.</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foods</w:t>
            </w:r>
            <w:proofErr w:type="gramEnd"/>
            <w:r>
              <w:rPr>
                <w:rFonts w:ascii="Times New Roman" w:hAnsi="Times New Roman" w:cs="Times New Roman"/>
                <w:color w:val="000000"/>
                <w:sz w:val="24"/>
                <w:szCs w:val="24"/>
              </w:rPr>
              <w:t xml:space="preserve"> high in sodium.</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fluid</w:t>
            </w:r>
            <w:proofErr w:type="gramEnd"/>
            <w:r>
              <w:rPr>
                <w:rFonts w:ascii="Times New Roman" w:hAnsi="Times New Roman" w:cs="Times New Roman"/>
                <w:color w:val="000000"/>
                <w:sz w:val="24"/>
                <w:szCs w:val="24"/>
              </w:rPr>
              <w:t xml:space="preserve"> intake.</w:t>
            </w:r>
          </w:p>
        </w:tc>
      </w:tr>
    </w:tbl>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54A63" w:rsidRDefault="00C54A63" w:rsidP="00C54A6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 xml:space="preserve">The patient scheduled for a percutaneous angioplasty (PTA) is instructed that </w:t>
      </w:r>
      <w:proofErr w:type="gramStart"/>
      <w:r>
        <w:rPr>
          <w:rFonts w:ascii="Times New Roman" w:hAnsi="Times New Roman" w:cs="Times New Roman"/>
          <w:color w:val="000000"/>
          <w:sz w:val="24"/>
          <w:szCs w:val="24"/>
        </w:rPr>
        <w:t>a  is</w:t>
      </w:r>
      <w:proofErr w:type="gramEnd"/>
      <w:r>
        <w:rPr>
          <w:rFonts w:ascii="Times New Roman" w:hAnsi="Times New Roman" w:cs="Times New Roman"/>
          <w:color w:val="000000"/>
          <w:sz w:val="24"/>
          <w:szCs w:val="24"/>
        </w:rPr>
        <w:t xml:space="preserve"> left in the artery to keep it patent.</w:t>
      </w:r>
    </w:p>
    <w:tbl>
      <w:tblPr>
        <w:tblW w:w="0" w:type="auto"/>
        <w:tblCellMar>
          <w:left w:w="45" w:type="dxa"/>
          <w:right w:w="45" w:type="dxa"/>
        </w:tblCellMar>
        <w:tblLook w:val="0000" w:firstRow="0" w:lastRow="0" w:firstColumn="0" w:lastColumn="0" w:noHBand="0" w:noVBand="0"/>
      </w:tblPr>
      <w:tblGrid>
        <w:gridCol w:w="360"/>
        <w:gridCol w:w="8100"/>
      </w:tblGrid>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bolus of </w:t>
            </w:r>
            <w:proofErr w:type="spellStart"/>
            <w:r>
              <w:rPr>
                <w:rFonts w:ascii="Times New Roman" w:hAnsi="Times New Roman" w:cs="Times New Roman"/>
                <w:color w:val="000000"/>
                <w:sz w:val="24"/>
                <w:szCs w:val="24"/>
              </w:rPr>
              <w:t>alteplase</w:t>
            </w:r>
            <w:proofErr w:type="spellEnd"/>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dose of </w:t>
            </w:r>
            <w:proofErr w:type="spellStart"/>
            <w:r>
              <w:rPr>
                <w:rFonts w:ascii="Times New Roman" w:hAnsi="Times New Roman" w:cs="Times New Roman"/>
                <w:color w:val="000000"/>
                <w:sz w:val="24"/>
                <w:szCs w:val="24"/>
              </w:rPr>
              <w:t>reteplase</w:t>
            </w:r>
            <w:proofErr w:type="spellEnd"/>
          </w:p>
        </w:tc>
      </w:tr>
      <w:tr w:rsidR="00C54A63">
        <w:tc>
          <w:tcPr>
            <w:tcW w:w="360" w:type="dxa"/>
            <w:tcBorders>
              <w:top w:val="nil"/>
              <w:left w:val="nil"/>
              <w:bottom w:val="nil"/>
              <w:right w:val="nil"/>
            </w:tcBorders>
          </w:tcPr>
          <w:p w:rsidR="00C54A63" w:rsidRDefault="00DE7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54A63">
              <w:rPr>
                <w:rFonts w:ascii="Times New Roman" w:hAnsi="Times New Roman" w:cs="Times New Roman"/>
                <w:color w:val="000000"/>
              </w:rPr>
              <w:t>c.</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stent</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graft</w:t>
            </w:r>
          </w:p>
        </w:tc>
      </w:tr>
    </w:tbl>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54A63" w:rsidRDefault="00C54A63" w:rsidP="00C54A6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nurse is providing patient teaching to a pregnant patient who works as a cashier in a grocery store. Which suggestion by the nurse will help most in preventing varicose veins?</w:t>
      </w:r>
    </w:p>
    <w:tbl>
      <w:tblPr>
        <w:tblW w:w="0" w:type="auto"/>
        <w:tblCellMar>
          <w:left w:w="45" w:type="dxa"/>
          <w:right w:w="45" w:type="dxa"/>
        </w:tblCellMar>
        <w:tblLook w:val="0000" w:firstRow="0" w:lastRow="0" w:firstColumn="0" w:lastColumn="0" w:noHBand="0" w:noVBand="0"/>
      </w:tblPr>
      <w:tblGrid>
        <w:gridCol w:w="365"/>
        <w:gridCol w:w="8100"/>
      </w:tblGrid>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Add vitamin C to diet.</w:t>
            </w:r>
          </w:p>
        </w:tc>
      </w:tr>
      <w:tr w:rsidR="00C54A63">
        <w:tc>
          <w:tcPr>
            <w:tcW w:w="360" w:type="dxa"/>
            <w:tcBorders>
              <w:top w:val="nil"/>
              <w:left w:val="nil"/>
              <w:bottom w:val="nil"/>
              <w:right w:val="nil"/>
            </w:tcBorders>
          </w:tcPr>
          <w:p w:rsidR="00C54A63" w:rsidRDefault="00DE7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54A63">
              <w:rPr>
                <w:rFonts w:ascii="Times New Roman" w:hAnsi="Times New Roman" w:cs="Times New Roman"/>
                <w:color w:val="000000"/>
              </w:rPr>
              <w:t>b.</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“March in place” while standing at the counter.</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Avoid tight support hose.</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Wear supportive shoes.</w:t>
            </w:r>
          </w:p>
        </w:tc>
      </w:tr>
    </w:tbl>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54A63" w:rsidRDefault="00C54A63" w:rsidP="00C54A6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75-year-old diabetic patient has an inflamed area at the shin caused by scratching. Which intervention should the nurse perform first?</w:t>
      </w:r>
    </w:p>
    <w:tbl>
      <w:tblPr>
        <w:tblW w:w="0" w:type="auto"/>
        <w:tblCellMar>
          <w:left w:w="45" w:type="dxa"/>
          <w:right w:w="45" w:type="dxa"/>
        </w:tblCellMar>
        <w:tblLook w:val="0000" w:firstRow="0" w:lastRow="0" w:firstColumn="0" w:lastColumn="0" w:noHBand="0" w:noVBand="0"/>
      </w:tblPr>
      <w:tblGrid>
        <w:gridCol w:w="365"/>
        <w:gridCol w:w="8100"/>
      </w:tblGrid>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Record the skin break.</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Apply antibiotic ointment.</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Wrap with an ACE bandage.</w:t>
            </w:r>
          </w:p>
        </w:tc>
      </w:tr>
      <w:tr w:rsidR="00C54A63">
        <w:tc>
          <w:tcPr>
            <w:tcW w:w="360" w:type="dxa"/>
            <w:tcBorders>
              <w:top w:val="nil"/>
              <w:left w:val="nil"/>
              <w:bottom w:val="nil"/>
              <w:right w:val="nil"/>
            </w:tcBorders>
          </w:tcPr>
          <w:p w:rsidR="00C54A63" w:rsidRDefault="00DE7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54A63">
              <w:rPr>
                <w:rFonts w:ascii="Times New Roman" w:hAnsi="Times New Roman" w:cs="Times New Roman"/>
                <w:color w:val="000000"/>
              </w:rPr>
              <w:t>d.</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Cover with clear occlusive dressing.</w:t>
            </w:r>
          </w:p>
        </w:tc>
      </w:tr>
    </w:tbl>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54A63" w:rsidRDefault="00C54A63" w:rsidP="00C54A6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Unna paste boot is wrapped in a variety of directions to make the most of muscular action. These dressings are usually changed:</w:t>
      </w:r>
    </w:p>
    <w:tbl>
      <w:tblPr>
        <w:tblW w:w="0" w:type="auto"/>
        <w:tblCellMar>
          <w:left w:w="45" w:type="dxa"/>
          <w:right w:w="45" w:type="dxa"/>
        </w:tblCellMar>
        <w:tblLook w:val="0000" w:firstRow="0" w:lastRow="0" w:firstColumn="0" w:lastColumn="0" w:noHBand="0" w:noVBand="0"/>
      </w:tblPr>
      <w:tblGrid>
        <w:gridCol w:w="360"/>
        <w:gridCol w:w="8100"/>
      </w:tblGrid>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twice</w:t>
            </w:r>
            <w:proofErr w:type="gramEnd"/>
            <w:r>
              <w:rPr>
                <w:rFonts w:ascii="Times New Roman" w:hAnsi="Times New Roman" w:cs="Times New Roman"/>
                <w:color w:val="000000"/>
                <w:sz w:val="24"/>
                <w:szCs w:val="24"/>
              </w:rPr>
              <w:t xml:space="preserve"> a day.</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once</w:t>
            </w:r>
            <w:proofErr w:type="gramEnd"/>
            <w:r>
              <w:rPr>
                <w:rFonts w:ascii="Times New Roman" w:hAnsi="Times New Roman" w:cs="Times New Roman"/>
                <w:color w:val="000000"/>
                <w:sz w:val="24"/>
                <w:szCs w:val="24"/>
              </w:rPr>
              <w:t xml:space="preserve"> a day.</w:t>
            </w:r>
          </w:p>
        </w:tc>
      </w:tr>
      <w:tr w:rsidR="00C54A63">
        <w:tc>
          <w:tcPr>
            <w:tcW w:w="360" w:type="dxa"/>
            <w:tcBorders>
              <w:top w:val="nil"/>
              <w:left w:val="nil"/>
              <w:bottom w:val="nil"/>
              <w:right w:val="nil"/>
            </w:tcBorders>
          </w:tcPr>
          <w:p w:rsidR="00C54A63" w:rsidRDefault="00DE7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54A63">
              <w:rPr>
                <w:rFonts w:ascii="Times New Roman" w:hAnsi="Times New Roman" w:cs="Times New Roman"/>
                <w:color w:val="000000"/>
              </w:rPr>
              <w:t>c.</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every</w:t>
            </w:r>
            <w:proofErr w:type="gramEnd"/>
            <w:r>
              <w:rPr>
                <w:rFonts w:ascii="Times New Roman" w:hAnsi="Times New Roman" w:cs="Times New Roman"/>
                <w:color w:val="000000"/>
                <w:sz w:val="24"/>
                <w:szCs w:val="24"/>
              </w:rPr>
              <w:t xml:space="preserve"> 2 to 3 days.</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twice</w:t>
            </w:r>
            <w:proofErr w:type="gramEnd"/>
            <w:r>
              <w:rPr>
                <w:rFonts w:ascii="Times New Roman" w:hAnsi="Times New Roman" w:cs="Times New Roman"/>
                <w:color w:val="000000"/>
                <w:sz w:val="24"/>
                <w:szCs w:val="24"/>
              </w:rPr>
              <w:t xml:space="preserve"> a month.</w:t>
            </w:r>
          </w:p>
        </w:tc>
      </w:tr>
    </w:tbl>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54A63" w:rsidRDefault="00C54A63" w:rsidP="00C54A6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The student nurse is planning a presentation on hypertension to present in a community setting. Which group of individuals should the student identify as having the highest incidence of hypertension?</w:t>
      </w:r>
    </w:p>
    <w:tbl>
      <w:tblPr>
        <w:tblW w:w="0" w:type="auto"/>
        <w:tblCellMar>
          <w:left w:w="45" w:type="dxa"/>
          <w:right w:w="45" w:type="dxa"/>
        </w:tblCellMar>
        <w:tblLook w:val="0000" w:firstRow="0" w:lastRow="0" w:firstColumn="0" w:lastColumn="0" w:noHBand="0" w:noVBand="0"/>
      </w:tblPr>
      <w:tblGrid>
        <w:gridCol w:w="365"/>
        <w:gridCol w:w="8100"/>
      </w:tblGrid>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Muslims</w:t>
            </w:r>
          </w:p>
        </w:tc>
      </w:tr>
      <w:tr w:rsidR="00C54A63">
        <w:tc>
          <w:tcPr>
            <w:tcW w:w="360" w:type="dxa"/>
            <w:tcBorders>
              <w:top w:val="nil"/>
              <w:left w:val="nil"/>
              <w:bottom w:val="nil"/>
              <w:right w:val="nil"/>
            </w:tcBorders>
          </w:tcPr>
          <w:p w:rsidR="00C54A63" w:rsidRDefault="00DE7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54A63">
              <w:rPr>
                <w:rFonts w:ascii="Times New Roman" w:hAnsi="Times New Roman" w:cs="Times New Roman"/>
                <w:color w:val="000000"/>
              </w:rPr>
              <w:t>b.</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African Americans</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Whites</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Latinos</w:t>
            </w:r>
          </w:p>
        </w:tc>
      </w:tr>
    </w:tbl>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54A63" w:rsidRDefault="00C54A63" w:rsidP="00C54A6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54A63" w:rsidRDefault="00C54A63" w:rsidP="00C54A6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nurse is caring for a patient diagnosed with an abdominal aortic aneurysm. The patient is complaining of intense abdominal pain and lightheadedness. The patient’s blood pressure has dropped and pulse is rising. What is the priority nursing intervention?</w:t>
      </w:r>
    </w:p>
    <w:tbl>
      <w:tblPr>
        <w:tblW w:w="0" w:type="auto"/>
        <w:tblCellMar>
          <w:left w:w="45" w:type="dxa"/>
          <w:right w:w="45" w:type="dxa"/>
        </w:tblCellMar>
        <w:tblLook w:val="0000" w:firstRow="0" w:lastRow="0" w:firstColumn="0" w:lastColumn="0" w:noHBand="0" w:noVBand="0"/>
      </w:tblPr>
      <w:tblGrid>
        <w:gridCol w:w="365"/>
        <w:gridCol w:w="8100"/>
      </w:tblGrid>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Monitor the patient’s blood pressure every 15 minutes.</w:t>
            </w:r>
          </w:p>
        </w:tc>
      </w:tr>
      <w:tr w:rsidR="00C54A63">
        <w:tc>
          <w:tcPr>
            <w:tcW w:w="360" w:type="dxa"/>
            <w:tcBorders>
              <w:top w:val="nil"/>
              <w:left w:val="nil"/>
              <w:bottom w:val="nil"/>
              <w:right w:val="nil"/>
            </w:tcBorders>
          </w:tcPr>
          <w:p w:rsidR="00C54A63" w:rsidRDefault="00DE7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bookmarkStart w:id="0" w:name="_GoBack"/>
            <w:bookmarkEnd w:id="0"/>
            <w:r w:rsidR="00C54A63">
              <w:rPr>
                <w:rFonts w:ascii="Times New Roman" w:hAnsi="Times New Roman" w:cs="Times New Roman"/>
                <w:color w:val="000000"/>
              </w:rPr>
              <w:t>b.</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Contact the physician immediately.</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Notify the patient’s family of the change in condition.</w:t>
            </w:r>
          </w:p>
        </w:tc>
      </w:tr>
      <w:tr w:rsidR="00C54A63">
        <w:tc>
          <w:tcPr>
            <w:tcW w:w="36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54A63" w:rsidRDefault="00C54A6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Instruct the patient to inform you if the pain intensifies.</w:t>
            </w:r>
          </w:p>
        </w:tc>
      </w:tr>
    </w:tbl>
    <w:p w:rsidR="003F483D" w:rsidRDefault="003F483D" w:rsidP="00124E04"/>
    <w:sectPr w:rsidR="003F483D" w:rsidSect="00844028">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A63"/>
    <w:rsid w:val="00124E04"/>
    <w:rsid w:val="003F483D"/>
    <w:rsid w:val="00C54A63"/>
    <w:rsid w:val="00DE7A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857</Words>
  <Characters>4889</Characters>
  <Application>Microsoft Office Word</Application>
  <DocSecurity>0</DocSecurity>
  <Lines>40</Lines>
  <Paragraphs>11</Paragraphs>
  <ScaleCrop>false</ScaleCrop>
  <Company>Hewlett-Packard</Company>
  <LinksUpToDate>false</LinksUpToDate>
  <CharactersWithSpaces>5735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3</cp:revision>
  <dcterms:created xsi:type="dcterms:W3CDTF">2015-10-14T14:54:00Z</dcterms:created>
  <dcterms:modified xsi:type="dcterms:W3CDTF">2015-10-14T19:12:00Z</dcterms:modified>
</cp:coreProperties>
</file>